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571500</wp:posOffset>
            </wp:positionH>
            <wp:positionV relativeFrom="paragraph">
              <wp:posOffset>228600</wp:posOffset>
            </wp:positionV>
            <wp:extent cx="1565910" cy="815340"/>
            <wp:effectExtent b="0" l="0" r="0" t="0"/>
            <wp:wrapSquare wrapText="bothSides" distB="0" distT="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15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3543300</wp:posOffset>
            </wp:positionH>
            <wp:positionV relativeFrom="paragraph">
              <wp:posOffset>-228599</wp:posOffset>
            </wp:positionV>
            <wp:extent cx="1466850" cy="1809750"/>
            <wp:effectExtent b="0" l="0" r="0" t="0"/>
            <wp:wrapSquare wrapText="bothSides" distB="0" distT="0" distL="114300" distR="114300"/>
            <wp:docPr descr="чб кеапуста" id="2" name="image03.gif"/>
            <a:graphic>
              <a:graphicData uri="http://schemas.openxmlformats.org/drawingml/2006/picture">
                <pic:pic>
                  <pic:nvPicPr>
                    <pic:cNvPr descr="чб кеапуста" id="0" name="image0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0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Международная Академия Психологических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Факультет психологии Ярославского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государственного университета им. П.Г. Демидова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</w:tabs>
        <w:spacing w:after="36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rtl w:val="0"/>
        </w:rPr>
        <w:t xml:space="preserve">15– 17   мая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80"/>
          <w:sz w:val="44"/>
          <w:rtl w:val="0"/>
        </w:rPr>
        <w:t xml:space="preserve">Международный  научный  конгресс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52"/>
          <w:rtl w:val="0"/>
        </w:rPr>
        <w:t xml:space="preserve">«Психология XXI столетия», посвященный 45-летию факультета психологии ЯрГУ и 80-летию профессора Новикова В.В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rtl w:val="0"/>
        </w:rPr>
        <w:t xml:space="preserve">ПРОГРАММА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rtl w:val="0"/>
        </w:rPr>
        <w:t xml:space="preserve">Пансионат «Лесное»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rtl w:val="0"/>
        </w:rPr>
        <w:t xml:space="preserve">15  мая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ЗАЕЗД НА КОНГРЕСС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17.00 – «ЯРОСЛАВЛЬ ГЛАВНЫЙ»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Ужин – 19.00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20.00 – АКТОВЫЙ ЗА ПАНСИОНАТА «ЛЕСНОЕ»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ОРГАНИЗАЦИОННОЕ СОБРАНИЕ ПРОВОДИТ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ПРОФЕССОР В.В.КОЗЛОВ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rtl w:val="0"/>
        </w:rPr>
        <w:t xml:space="preserve">Вечерний доклад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20.30 –доктор психологических наук, профессор Кашапов М.М.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НАДСИТУАТИВНОСТЬ КАК ОСНОВА ТВОРЧЕСКОГО МЫШЛЕНИЯ ПРОФЕССИОНАЛА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rtl w:val="0"/>
        </w:rPr>
        <w:t xml:space="preserve">16 МАЯ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b w:val="1"/>
          <w:sz w:val="36"/>
          <w:rtl w:val="0"/>
        </w:rPr>
        <w:t xml:space="preserve">10.00 – 13.30 Актовый зал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ПЛЕНАРНЫЕ ДОКЛАДЫ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1. ПАТРИАРХУ РОССИЙСКОЙ ПСИХОЛОГИИ 80 ЛЕТ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Козлов Владимир Васильевич </w:t>
      </w:r>
      <w:r w:rsidDel="00000000" w:rsidR="00000000" w:rsidRPr="00000000">
        <w:rPr>
          <w:sz w:val="28"/>
          <w:rtl w:val="0"/>
        </w:rPr>
        <w:t xml:space="preserve">(г. Ярославль)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доктор психологических наук, профессор, заведующий кафедрой социальной и политической психологии Ярославского государственного университета им. П.Г. Демидова, президент МАПН, академик МАПН, РАСО, БПА и др.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2. СОВРЕМЕННЫЕ ТЕНДЕНЦИИ В РАЗВИТИИ ТЕОРИИ ПСИХИЧЕСКИХ ПРОЦЕССОВ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Карпов Анатолий Викторович </w:t>
      </w:r>
      <w:r w:rsidDel="00000000" w:rsidR="00000000" w:rsidRPr="00000000">
        <w:rPr>
          <w:sz w:val="28"/>
          <w:rtl w:val="0"/>
        </w:rPr>
        <w:t xml:space="preserve">(г. Ярославль) </w:t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доктор психологических наук, профессор, Член-корреспондент РАО, академик МАПН, декан факультета психологии, заведующий кафедрой психологии труда и организационной психологии Ярославского государственного университета имени П.Г. Демидова.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3. МЕТОДОЛОГИЯ ПСИХОСЕМАНТИКИ В КОНТЕКСТЕ ПОСТНЕКЛАССИЧЕСКОЙ РАЦИОНАЛЬНОСТИ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Петренко Виктор Федорович </w:t>
      </w:r>
      <w:r w:rsidDel="00000000" w:rsidR="00000000" w:rsidRPr="00000000">
        <w:rPr>
          <w:sz w:val="28"/>
          <w:rtl w:val="0"/>
        </w:rPr>
        <w:t xml:space="preserve">(г. Москва)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доктор психологических наук, профессор МГУ, член-корреспондент  РАН, </w:t>
      </w:r>
      <w:r w:rsidDel="00000000" w:rsidR="00000000" w:rsidRPr="00000000">
        <w:rPr>
          <w:color w:val="000000"/>
          <w:sz w:val="28"/>
          <w:highlight w:val="white"/>
          <w:rtl w:val="0"/>
        </w:rPr>
        <w:t xml:space="preserve">академик МАПН, </w:t>
      </w:r>
      <w:r w:rsidDel="00000000" w:rsidR="00000000" w:rsidRPr="00000000">
        <w:rPr>
          <w:sz w:val="28"/>
          <w:rtl w:val="0"/>
        </w:rPr>
        <w:t xml:space="preserve">  заведующий  лабораторией " Психология общения и психосемантика» (МГУ) и лабораторией "Когнитивные  исследования ИСА РАН.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ПОЛИЦИКЛИЧЕСКАЯ ХАРАКТЕРИСТИКА ПРОФЕССИОНАЛИЗАЦИИ ЛИЧНОСТИ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sz w:val="28"/>
          <w:rtl w:val="0"/>
        </w:rPr>
        <w:t xml:space="preserve">Поваренков Юрий Павлович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0"/>
          <w:sz w:val="28"/>
          <w:rtl w:val="0"/>
        </w:rPr>
        <w:t xml:space="preserve">доктор психологических наук, профессор  кафедры общей и социальной психологии ФГБОУ ВПО «Ярославский государственный педагогический университет им. К.Д. Ушинского», академик МАПН.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5. ЦЕЛОСТНО-ЦЕННОСТНАЯ ПАРАДИГМА В КОНТЕКСТЕ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АНТРОПОЛОГИЧЕСКОЙ ПСИХОЛОГИИ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Залевский Генрих Владиславович </w:t>
      </w:r>
      <w:r w:rsidDel="00000000" w:rsidR="00000000" w:rsidRPr="00000000">
        <w:rPr>
          <w:sz w:val="28"/>
          <w:rtl w:val="0"/>
        </w:rPr>
        <w:t xml:space="preserve">(г. Калининград)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профессор, доктор психологических наук, Заслуженный деятель науки РФ, Почетный работник высшего профессионального образования РФ, член-корр. РАО профессор Балтийского федерального университета им. И. Канта (Калининград) и Томского национального исследовательского университета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6. ЧЕТЫРЕХМЕРНОЕ ПРОСТРАНСТВО ПОСТИЖЕНИЯ ПСИХОЛОГИЧЕСКОЙ ФЕНОМЕНОЛОГИИ: СОЦИОКУЛЬТУРНО-ИНТЕРДЕТЕРМИНИСТСКАЯ ДИАЛОГИЧЕСКАЯ ПЕРСПЕКТИВА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Янчук Владимир Александрович </w:t>
      </w:r>
      <w:r w:rsidDel="00000000" w:rsidR="00000000" w:rsidRPr="00000000">
        <w:rPr>
          <w:sz w:val="28"/>
          <w:rtl w:val="0"/>
        </w:rPr>
        <w:t xml:space="preserve">(Минск)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доктор психологических наук, профессор, декан факультета психологии Академии последипломного образования, профессор Белорусского государственного университета и Академии управления при Президенте Республики Беларусь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7.   БЫЛА ЛИ ТРОЯ? (КРИЗИС ПСИХОЛОГИИ В ГОЛОВАХ  НАУЧНЫХ ПСИХОЛОГОВ)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i w:val="1"/>
          <w:sz w:val="28"/>
          <w:rtl w:val="0"/>
        </w:rPr>
        <w:t xml:space="preserve">Мазилов Владимир Александрович </w:t>
      </w:r>
      <w:r w:rsidDel="00000000" w:rsidR="00000000" w:rsidRPr="00000000">
        <w:rPr>
          <w:sz w:val="28"/>
          <w:rtl w:val="0"/>
        </w:rPr>
        <w:t xml:space="preserve">(Ярославль) -  доктор психологических наук, профессор, заведующий кафедрой общей и социальной психологии Института педагогики и психологии ФГБОУ ВПО «Ярославский государственный педагогический университет им. К.Д. Ушинского», академик МАПН.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sz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16 мая. СЕКЦИОННЫЕ НАПРАВЛЕНИЯ</w:t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1-е направление </w:t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Методология современной психологии: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Психология: между природой и культурой». (рук. профессор Мазилов В.А.)</w:t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Место проведения</w:t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Холл 1этажа</w:t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15.00 – 19.00 </w:t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701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Доклады</w:t>
      </w:r>
    </w:p>
    <w:tbl>
      <w:tblPr>
        <w:tblStyle w:val="Table1"/>
        <w:bidi w:val="0"/>
        <w:tblW w:w="9655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7161"/>
        <w:tblGridChange w:id="0">
          <w:tblGrid>
            <w:gridCol w:w="2494"/>
            <w:gridCol w:w="71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Тема сообщения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Запесоцкая И.В.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Методологические пути решения парадигмальной неопределенности зависимости в современной психологии»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Аймаганбетова О.Х.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Касымова Л.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Из опыта адаптации «Опросника социальных аксиом» для казахской выборки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Левит Л.З.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Личностно-ориентированная концепция счастья: интегративные возможности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Власов Н.А.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Методологические аспекты изучения феномена внушаемости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Каратеев О.В.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7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Самораскрытие личности: обсуждение содержания феномена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Ширяева А.А.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spacing w:after="28" w:before="28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rtl w:val="0"/>
              </w:rPr>
              <w:t xml:space="preserve">Методологические основы исследования коррупции: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spacing w:after="28" w:before="28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rtl w:val="0"/>
              </w:rPr>
              <w:t xml:space="preserve">Ценностно-потребностный подход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Шадрин Н.С.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Кризис современной психологии и проблема интеграции и взаимодействия академической психологии и ее прикладных отраслей</w:t>
            </w:r>
          </w:p>
          <w:p w:rsidR="00000000" w:rsidDel="00000000" w:rsidP="00000000" w:rsidRDefault="00000000" w:rsidRPr="00000000">
            <w:pPr>
              <w:pStyle w:val="Heading1"/>
              <w:spacing w:after="28" w:before="28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Стёганцев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spacing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highlight w:val="white"/>
                <w:rtl w:val="0"/>
              </w:rPr>
              <w:t xml:space="preserve">Использование технологий выбора в социально-психологической практике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2-е направление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Интегративная парадигма психологии: теория и метод (рук. профессор Козлов В.В.)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Место проведения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Холл 2 этажа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15.00 – 19.00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Доклады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55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7161"/>
        <w:tblGridChange w:id="0">
          <w:tblGrid>
            <w:gridCol w:w="2494"/>
            <w:gridCol w:w="71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Тема сообщения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Козлов В.В.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Современное состояние интегративной психологии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Крюкова А.П. Бурмистров С.Н.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«Исследование имплицитного научения в условиях действия установки и обратной связи»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Самойлова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Стратегии самопредъявления личности с нетрадиционной религиозной идентичностью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Колодин 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Интегративный подход в работе с зависимостями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Лавриенко 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Особенности психологического консультирования преуспевающих женщин – интегративный подход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Южаков В.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Инттегративная парадигма в прикладной психологии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rtl w:val="0"/>
              </w:rPr>
              <w:t xml:space="preserve">Старцева К.Н.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Исследование влияния особенностей гендерной идентичности женщины и ситуации беременности  на интенсивность переживания смысложизненного кризиса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0"/>
                <w:rtl w:val="0"/>
              </w:rPr>
              <w:t xml:space="preserve">Фаерман М.И.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i w:val="0"/>
                <w:rtl w:val="0"/>
              </w:rPr>
              <w:t xml:space="preserve">Психологический туризм: методические принципы</w:t>
            </w:r>
          </w:p>
          <w:p w:rsidR="00000000" w:rsidDel="00000000" w:rsidP="00000000" w:rsidRDefault="00000000" w:rsidRPr="00000000">
            <w:pPr>
              <w:ind w:firstLine="709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3 направление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Организационная психология и менеджмент (рук. профессор Карпов А.В.)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Психология в системе гос. службы (рук. профессор Субботина Л.Ю.)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Холл 3 этажа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15.00 – 19.00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Доклады</w:t>
      </w:r>
    </w:p>
    <w:p w:rsidR="00000000" w:rsidDel="00000000" w:rsidP="00000000" w:rsidRDefault="00000000" w:rsidRPr="00000000">
      <w:pPr>
        <w:ind w:firstLine="36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655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7161"/>
        <w:tblGridChange w:id="0">
          <w:tblGrid>
            <w:gridCol w:w="2494"/>
            <w:gridCol w:w="71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Тема сообщения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Антоновский А.В., Балакшина Е.В.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Социально-психологические аспекты управленческой деятельности и оценка ее эффективности в условиях кризиса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Субботина Л.Ю.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firstLine="709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Современное понимание основ психологической безопасности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Гирфатова А.Р.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Психологические особенности статусно–ролевого поведения руководителя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Деревянко О.И.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rtl w:val="0"/>
              </w:rPr>
              <w:t xml:space="preserve">Организационная культура как фактор развития ролевого конфликта руководителя.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Кузнецова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</w:t>
            </w:r>
            <w:r w:rsidDel="00000000" w:rsidR="00000000" w:rsidRPr="00000000">
              <w:rPr>
                <w:color w:val="000000"/>
                <w:rtl w:val="0"/>
              </w:rPr>
              <w:t xml:space="preserve">рганизационные субкультуры в образовательных учреждениях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Попельницкая Т. 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«Специфика внутрифирменных переговоров в организациях с разной силой организационной культуры»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Митина 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Имидж организации как фактор отношения потребителя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Стрижова 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Исследование страхов руководителей.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Чернопятова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Особенности структуры  психологического благополучия на разных этапах управления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Галиахметова Л.И.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Социально-психологические особенности трудовой деятельности руководителя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Мильчарек Т.П., Мильчарек Н.А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Социально-психологические признаки экстремизма: построение эвристической модели.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Ободкова Е.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360" w:lineRule="auto"/>
              <w:ind w:left="0" w:firstLine="709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rtl w:val="0"/>
              </w:rPr>
              <w:t xml:space="preserve">Имиджевая политика организаций: карьерный аспект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Назаров В.И.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20" w:before="0" w:line="240" w:lineRule="auto"/>
              <w:ind w:left="283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rtl w:val="0"/>
              </w:rPr>
              <w:t xml:space="preserve">Динамика  психологических изменений социально-перцептивных процессов в управлении периода экономической нестабильности 1990-2005 гг.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4 направление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Психолог-консультант: теория и метод (рук.  профессор Клюева Н.В.)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Холл 4 этажа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15.00 – 17.00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Клюева Н.В. </w:t>
      </w:r>
      <w:r w:rsidDel="00000000" w:rsidR="00000000" w:rsidRPr="00000000">
        <w:rPr>
          <w:color w:val="ff0000"/>
          <w:sz w:val="28"/>
          <w:rtl w:val="0"/>
        </w:rPr>
        <w:t xml:space="preserve"> </w:t>
      </w:r>
      <w:r w:rsidDel="00000000" w:rsidR="00000000" w:rsidRPr="00000000">
        <w:rPr>
          <w:b w:val="1"/>
          <w:sz w:val="28"/>
          <w:rtl w:val="0"/>
        </w:rPr>
        <w:t xml:space="preserve">«</w:t>
      </w:r>
      <w:r w:rsidDel="00000000" w:rsidR="00000000" w:rsidRPr="00000000">
        <w:rPr>
          <w:sz w:val="28"/>
          <w:rtl w:val="0"/>
        </w:rPr>
        <w:t xml:space="preserve">Психологическое консультирование в осажденной крепости (о трансформации  смыслов психологического консультирования в современных условиях</w:t>
      </w:r>
      <w:r w:rsidDel="00000000" w:rsidR="00000000" w:rsidRPr="00000000">
        <w:rPr>
          <w:b w:val="1"/>
          <w:sz w:val="28"/>
          <w:rtl w:val="0"/>
        </w:rPr>
        <w:t xml:space="preserve">)»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655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7161"/>
        <w:tblGridChange w:id="0">
          <w:tblGrid>
            <w:gridCol w:w="2494"/>
            <w:gridCol w:w="71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Тема сообщения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Румянцева Т.В.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Факторы эффективности кризисного консультирования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Руновская Е.Г.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Ценностно-смысловые установки личности, как их обнаружить и учитывать в консультировании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Мишурова Е.Ю.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Котова Т.Е.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Замещающая семья в психологическом консультировании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Федотова О.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Ценностные ориентации, предрасполагающие молодежь к экстремизму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Казанцева К.Е.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Использование медиации в работе с семьями, ориентированными на развод.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Москаленко Н.В.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Психолог - консультант и личная история: точки пересечения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17.00 – 19.00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Мастер – класс 1 «Технологии управления организационными событиями» Дубиненкова Е.Н</w:t>
      </w:r>
      <w:r w:rsidDel="00000000" w:rsidR="00000000" w:rsidRPr="00000000">
        <w:rPr>
          <w:sz w:val="28"/>
          <w:rtl w:val="0"/>
        </w:rPr>
        <w:t xml:space="preserve">., канд. пс. н., кафедра консультационной психологии ЯрГУ, член </w:t>
      </w:r>
      <w:hyperlink r:id="rId7">
        <w:r w:rsidDel="00000000" w:rsidR="00000000" w:rsidRPr="00000000">
          <w:rPr>
            <w:color w:val="000000"/>
            <w:sz w:val="28"/>
            <w:u w:val="none"/>
            <w:rtl w:val="0"/>
          </w:rPr>
          <w:t xml:space="preserve">Региональной ассоциации психологов-консультантов</w:t>
        </w:r>
      </w:hyperlink>
      <w:r w:rsidDel="00000000" w:rsidR="00000000" w:rsidRPr="00000000">
        <w:rPr>
          <w:color w:val="333333"/>
          <w:sz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Круглый стол 1 </w:t>
      </w:r>
      <w:r w:rsidDel="00000000" w:rsidR="00000000" w:rsidRPr="00000000">
        <w:rPr>
          <w:sz w:val="28"/>
          <w:rtl w:val="0"/>
        </w:rPr>
        <w:t xml:space="preserve">«Зачем нужны профессиональные сообщества профессионалам?»  доктор пс. н., член НП «РАПК» Жедунова Л.Г., канд пс н. член НП «РАПК» Посысоев О.Н. , канд. пс. н. член НП «РАПК» Саковская О.Н.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Круглый стол 2 </w:t>
      </w:r>
      <w:r w:rsidDel="00000000" w:rsidR="00000000" w:rsidRPr="00000000">
        <w:rPr>
          <w:sz w:val="28"/>
          <w:rtl w:val="0"/>
        </w:rPr>
        <w:t xml:space="preserve">«Психологическое благополучие в контексте психологического консультирования». Драпак Е.В., канд. пс. н. член НП «РАПК» , кафедра консультационной психологии ЯрГУ, член </w:t>
      </w:r>
      <w:hyperlink r:id="rId8">
        <w:r w:rsidDel="00000000" w:rsidR="00000000" w:rsidRPr="00000000">
          <w:rPr>
            <w:color w:val="000000"/>
            <w:sz w:val="28"/>
            <w:u w:val="none"/>
            <w:rtl w:val="0"/>
          </w:rPr>
          <w:t xml:space="preserve">Региональной ассоциации психологов-консультантов</w:t>
        </w:r>
      </w:hyperlink>
      <w:r w:rsidDel="00000000" w:rsidR="00000000" w:rsidRPr="00000000">
        <w:rPr>
          <w:color w:val="333333"/>
          <w:sz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5 направление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Психология в  образовании (рук. профессор Кашапов М.М.)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Современные психологические проблемы общественного развития (рук. профессор Фетискин Н.П.)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Холл 5 этажа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15.00 – 19.00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Доклады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655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7161"/>
        <w:tblGridChange w:id="0">
          <w:tblGrid>
            <w:gridCol w:w="2494"/>
            <w:gridCol w:w="71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Тема сообщения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Дубровина С.В.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Психические состояния интеллектуально одаренных старшеклассников.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Камакина О.Ю.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Психологическое благополучие школьников: риски и возможности сохранения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Котина 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Изменение самоотношения детей 10-11 лет в условиях коллективно-распределенной учебной деятельности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Криулина А.А.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Ориентированные на интеграцию психопрактики  профессиональной деятельности преподавателя психологии в вузе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Низамова Е.С.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Роль наследственности и среды в формировании личности: Кросс-культурное эмпирическое исследование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Иванов Е.И., Турчин А.С.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Особенности представлений старшеклассников о выборе профессии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Седлова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Типы проблемных ситуаций в различных видах предпринимательской деятельности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20.00  - ТОРЖЕСТВЕННЫЙ УЖИН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rtl w:val="0"/>
        </w:rPr>
        <w:t xml:space="preserve">17 МАЯ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ХОЛЛ  1 ЭТАЖ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10.00 – 13.00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МЕТОДОЛОГИЧЕСКИЙ СЕМИНАР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РУКОВОДИТЕЛЬ ПРОФЕССОР МАЗИЛОВ В.А.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ХОЛЛ  2 ЭТАЖ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10.00 – 13.30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1. Круглый стол “Интегративная парадигма психологии сегодня: теория и метод (рук. профессор Козлов В.В.)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Helvetica Neue" w:cs="Helvetica Neue" w:eastAsia="Helvetica Neue" w:hAnsi="Helvetica Neue"/>
          <w:sz w:val="30"/>
          <w:rtl w:val="0"/>
        </w:rPr>
        <w:t xml:space="preserve">2. </w:t>
      </w:r>
      <w:r w:rsidDel="00000000" w:rsidR="00000000" w:rsidRPr="00000000">
        <w:rPr>
          <w:sz w:val="28"/>
          <w:rtl w:val="0"/>
        </w:rPr>
        <w:t xml:space="preserve">“Путешествия самопознания – развивающее интегративное пространство (психотехнология на основе холотропного свободного дыхания)”, Фаерман М.И. канд. пс. наук, доцент кафедры консультационной психологии, член-кор. МАПН, руководитель студии интегративных практик психологии и йоги “ТЕРРА”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28"/>
          <w:rtl w:val="0"/>
        </w:rPr>
        <w:t xml:space="preserve">3.    “Особенности использования сказкотерапии в разных предметных областях” мастер-класс -   </w:t>
      </w:r>
      <w:r w:rsidDel="00000000" w:rsidR="00000000" w:rsidRPr="00000000">
        <w:rPr>
          <w:rtl w:val="0"/>
        </w:rPr>
        <w:t xml:space="preserve">Лариса Борисова - Директор Регионального центра МИКС "Жемчужина"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ХОЛЛ  3 ЭТАЖ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10.00 – 13.30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Психология профессионального становления и реализации личности (рук. Профессор Поваренков Ю.П.)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 Доклады</w:t>
      </w:r>
    </w:p>
    <w:tbl>
      <w:tblPr>
        <w:tblStyle w:val="Table6"/>
        <w:bidi w:val="0"/>
        <w:tblW w:w="9655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7161"/>
        <w:tblGridChange w:id="0">
          <w:tblGrid>
            <w:gridCol w:w="2494"/>
            <w:gridCol w:w="71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Тема сообщения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Леньков С.Л.,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Рубцова Н 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Профессиональное становление педагогов инновационного образования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Сапего Е. 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Психологизация мышления с позиции профессионального фреймирования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Психолог-консультант: теория и метод (рук.  профессор Клюева Н.В.)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Холл 4 этажа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10.00 – 13.30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10.00 – 11.30  Мастер-класс  «Этические дилеммы в работе психолога-консультанта</w:t>
      </w:r>
      <w:r w:rsidDel="00000000" w:rsidR="00000000" w:rsidRPr="00000000">
        <w:rPr>
          <w:sz w:val="36"/>
          <w:rtl w:val="0"/>
        </w:rPr>
        <w:t xml:space="preserve">» </w:t>
      </w:r>
      <w:r w:rsidDel="00000000" w:rsidR="00000000" w:rsidRPr="00000000">
        <w:rPr>
          <w:i w:val="1"/>
          <w:sz w:val="28"/>
          <w:rtl w:val="0"/>
        </w:rPr>
        <w:t xml:space="preserve"> </w:t>
      </w:r>
      <w:r w:rsidDel="00000000" w:rsidR="00000000" w:rsidRPr="00000000">
        <w:rPr>
          <w:b w:val="1"/>
          <w:sz w:val="28"/>
          <w:rtl w:val="0"/>
        </w:rPr>
        <w:t xml:space="preserve">Клюева Н.В.</w:t>
      </w:r>
      <w:r w:rsidDel="00000000" w:rsidR="00000000" w:rsidRPr="00000000">
        <w:rPr>
          <w:sz w:val="28"/>
          <w:rtl w:val="0"/>
        </w:rPr>
        <w:t xml:space="preserve">- доктор психологических наук, профессор, директор Центра корпоративного обучения и консультирования, зав.кафедрой консультационной психологии, директор </w:t>
      </w:r>
      <w:hyperlink r:id="rId9">
        <w:r w:rsidDel="00000000" w:rsidR="00000000" w:rsidRPr="00000000">
          <w:rPr>
            <w:color w:val="0000ff"/>
            <w:sz w:val="28"/>
            <w:u w:val="none"/>
            <w:rtl w:val="0"/>
          </w:rPr>
          <w:t xml:space="preserve">Региональной ассоциации психологов-консультантов</w:t>
        </w:r>
      </w:hyperlink>
      <w:r w:rsidDel="00000000" w:rsidR="00000000" w:rsidRPr="00000000">
        <w:rPr>
          <w:sz w:val="28"/>
          <w:rtl w:val="0"/>
        </w:rPr>
        <w:t xml:space="preserve">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rtl w:val="0"/>
        </w:rPr>
        <w:t xml:space="preserve">Руновская Е.Г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- кандидат психологических наук, психолог высшей квалификационной категории, заместитель директора Центра корпоративного обучения и консультирования, член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u w:val="none"/>
            <w:rtl w:val="0"/>
          </w:rPr>
          <w:t xml:space="preserve">Региональной ассоциации психологов-консультантов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11.30-13.00. Мастер-класс   «Ресурсы телесности в консультативном контакте»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Грицай А.О.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Психолог-консультант, преподаватель кафедры консультационной психологии ЯрГУ, член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u w:val="none"/>
            <w:rtl w:val="0"/>
          </w:rPr>
          <w:t xml:space="preserve">Региональной ассоциации психологов-консультантов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rtl w:val="0"/>
        </w:rPr>
        <w:t xml:space="preserve">10.00-11.30 Мастер - класс  «Психокоррекция с использованием диссоциированных состояний»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Кривобоков А.С.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highlight w:val="white"/>
          <w:rtl w:val="0"/>
        </w:rPr>
        <w:t xml:space="preserve">Магистр психологии, старший преподаватель кафедры психология МСГИ Ярославский филиал, психотерапевт, психолог-консультант,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член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u w:val="none"/>
            <w:rtl w:val="0"/>
          </w:rPr>
          <w:t xml:space="preserve">Региональной ассоциации психологов-консультантов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ХОЛЛ  5 ЭТАЖ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10.00 – 13.00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Психология в  здравоохранении (рук.  доцент  Урываев В.А.)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Доклады</w:t>
      </w:r>
    </w:p>
    <w:tbl>
      <w:tblPr>
        <w:tblStyle w:val="Table7"/>
        <w:bidi w:val="0"/>
        <w:tblW w:w="9655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7161"/>
        <w:tblGridChange w:id="0">
          <w:tblGrid>
            <w:gridCol w:w="2494"/>
            <w:gridCol w:w="71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ФИО участника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Тема сообщения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Евстифеева Е.А.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Конструирование психологической модели врачевания: методологические основания.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Недуруева Т.В.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Типы межличностных отношений субъектов лечебного взаимодействия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Филиппченкова С.И.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Конструирование психологической модели врачевания: методологические основания.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Николаева Е.Ю.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ind w:right="-715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Исследование психовегетативных соотношений у студентов вуза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0"/>
                <w:rtl w:val="0"/>
              </w:rPr>
              <w:t xml:space="preserve">Никишина В.Б.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i w:val="0"/>
                <w:rtl w:val="0"/>
              </w:rPr>
              <w:t xml:space="preserve">Психология независимости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right="-715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i w:val="0"/>
                <w:rtl w:val="0"/>
              </w:rPr>
              <w:t xml:space="preserve">Петраш Е.А.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i w:val="0"/>
                <w:rtl w:val="0"/>
              </w:rPr>
              <w:t xml:space="preserve">Норма и нарушение социальной идентичности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АКТОВЫЙ ЗАЛ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14.00- 15.30 – ЗАКЛЮЧИТЕЛЬНОЕ ПЛЕНАРНОЕ ЗАСЕДАНИЕ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ДОКЛАДЫ ПРОФЕССОРОВ КОЗЛОВА В.В., ПЕТРЕНКО В.Ф., МАЗИЛОВА В.В.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16.30 – ВЫЕЗД ИЗ ПАНСИОНАТА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Arial"/>
  <w:font w:name="Georgia"/>
  <w:font w:name="Cambr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libri" w:cs="Calibri" w:eastAsia="Calibri" w:hAnsi="Calibri"/>
      <w:b w:val="1"/>
      <w:color w:val="335b8a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2" Type="http://schemas.openxmlformats.org/officeDocument/2006/relationships/hyperlink" Target="http://rapk.org/" TargetMode="Externa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rapk.org/" TargetMode="External"/><Relationship Id="rId4" Type="http://schemas.openxmlformats.org/officeDocument/2006/relationships/styles" Target="styles.xml"/><Relationship Id="rId11" Type="http://schemas.openxmlformats.org/officeDocument/2006/relationships/hyperlink" Target="http://rapk.org/" TargetMode="External"/><Relationship Id="rId3" Type="http://schemas.openxmlformats.org/officeDocument/2006/relationships/numbering" Target="numbering.xml"/><Relationship Id="rId9" Type="http://schemas.openxmlformats.org/officeDocument/2006/relationships/hyperlink" Target="http://rapk.org/" TargetMode="External"/><Relationship Id="rId6" Type="http://schemas.openxmlformats.org/officeDocument/2006/relationships/image" Target="media/image03.gif"/><Relationship Id="rId5" Type="http://schemas.openxmlformats.org/officeDocument/2006/relationships/image" Target="media/image02.png"/><Relationship Id="rId8" Type="http://schemas.openxmlformats.org/officeDocument/2006/relationships/hyperlink" Target="http://rapk.org/" TargetMode="External"/><Relationship Id="rId7" Type="http://schemas.openxmlformats.org/officeDocument/2006/relationships/hyperlink" Target="http://rapk.org/" TargetMode="External"/></Relationships>
</file>