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E1" w:rsidRPr="00F46CE1" w:rsidRDefault="00F46CE1" w:rsidP="00F46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Развитие ребенка в 8 месяцев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Общая подвижность</w:t>
      </w:r>
    </w:p>
    <w:p w:rsidR="00F46CE1" w:rsidRPr="00F46CE1" w:rsidRDefault="00F46CE1" w:rsidP="00F46CE1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1. Лежа на спине.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 Ребенок уже не остается все время в этом положении, а поворачивается то на один бок, то на другой, затем с боку на живот. 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 Лежа на животе.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 Малыш хорошо контролирует движения головы, хорошо вытягивает руки, туловище и нижние конечности. Из положения "на животе" переходит в положение "ползание на </w:t>
      </w:r>
      <w:proofErr w:type="gramStart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>карачках</w:t>
      </w:r>
      <w:proofErr w:type="gramEnd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", вначале еще неуверенно, продвигаясь только на "четвереньках". Некоторые еще вращаются вокруг своей оси, другие - пятятся назад. 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 Положение сидя.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 Малыш твердо держится в этом положении без всякой опоры, но еще не может переходить из лежачего положения в сидячее положение. Когда его усаживают, ребенок хорошо держит спинку прямо и контролирует движения туловища и головы. Он двигается вокруг собственной оси и движения хорошо координированы. 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5. Становление на ноги.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 Лишь небольшая </w:t>
      </w:r>
      <w:proofErr w:type="gramStart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>часть детей хватается за опору и самостоятельно встает на</w:t>
      </w:r>
      <w:proofErr w:type="gramEnd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 ноги. Нормально развивающийся ребенок хорошо в этом возрасте встает, хватаясь за руки матери. В этом возрасте у ребенка нет еще твердого равновесия, мать подхватывает его подмышки и он начинает шагать, неуверенно широко расставляя ноги для опоры, иногда передвигая вперед одну и ту же ногу. Рефле</w:t>
      </w:r>
      <w:proofErr w:type="gramStart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>кс схв</w:t>
      </w:r>
      <w:proofErr w:type="gramEnd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атывания стопы сохраняется. 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</w:p>
    <w:p w:rsidR="00F46CE1" w:rsidRPr="00F46CE1" w:rsidRDefault="00F46CE1" w:rsidP="00F46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Тонкая подвижность</w:t>
      </w:r>
    </w:p>
    <w:p w:rsidR="00F46CE1" w:rsidRPr="00F46CE1" w:rsidRDefault="00F46CE1" w:rsidP="00F46CE1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>Ребенок все легче схватывает предметы. Он "набрасывается" рукой с большей точностью на желаемый предмет, хватает его между ладонью и большим пальцем (реже мизинцем).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Новый значительный прогресс: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 малыш переводит предмет из одной руки в другую и "охватывает" его взглядом. Когда хватает кубик, то держит его таким образом, чтобы иметь возможность хватать и другой предмет (хватает два предмета одной рукой). Смотрит на упавшие игрушки. Намеренно бросает игрушки на пол. Играет во время еды предметами разных размеров и пытается узнать, когда он ими двигает или бросает на пол.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Из любого стабильного положения ребенок протягивает руку, чтобы хватать предметы. Он пытается достигнуть предметов, находящихся вне радиуса его действия. Руки "открыты", и пальцы готовы для более тонкой моторной деятельности. Ребенок продолжает играть с руками и ногами. </w:t>
      </w:r>
    </w:p>
    <w:p w:rsidR="00F46CE1" w:rsidRPr="00F46CE1" w:rsidRDefault="00F46CE1" w:rsidP="00F46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Речь</w:t>
      </w:r>
    </w:p>
    <w:p w:rsidR="00F46CE1" w:rsidRPr="00F46CE1" w:rsidRDefault="00F46CE1" w:rsidP="00F46CE1">
      <w:pPr>
        <w:spacing w:after="24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>Ребенок произносит первые двуслоговые звуки "тата", "мама", "папа", "</w:t>
      </w:r>
      <w:proofErr w:type="spellStart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>дада</w:t>
      </w:r>
      <w:proofErr w:type="spellEnd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>". Он имитирует собственные и посторонние звуки, долго и с удовольствием " рассказывает". Ребенок придает произносимым слогам тон торжества, нетерпения и даже ярости. Таким образом, уже недалеко первое слово. Ребенок хлопает в ладоши по команде или играет в "прятки".</w:t>
      </w:r>
    </w:p>
    <w:p w:rsidR="00F46CE1" w:rsidRPr="00F46CE1" w:rsidRDefault="00F46CE1" w:rsidP="00F46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Социальный контакт</w:t>
      </w:r>
    </w:p>
    <w:p w:rsidR="00716C1B" w:rsidRPr="00F46CE1" w:rsidRDefault="00F46CE1" w:rsidP="00F46CE1"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 xml:space="preserve">Увеличивается контакт с окружающей средой при помощи взгляда, улыбки, </w:t>
      </w:r>
      <w:proofErr w:type="spellStart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>издавания</w:t>
      </w:r>
      <w:proofErr w:type="spellEnd"/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 xml:space="preserve"> звуков с аффективным оттенком. 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</w:r>
      <w:proofErr w:type="gramStart"/>
      <w:r w:rsidRPr="00F46CE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Вас должно насторожить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t>, если к концу 8-го месяца малыш: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>– не может ползти назад;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>– не может короткое время стоять при поддержке за руки;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>– не может удержать между указательным и большим пальцами игрушку;</w:t>
      </w:r>
      <w:r w:rsidRPr="00F46CE1">
        <w:rPr>
          <w:rFonts w:ascii="Times New Roman" w:eastAsia="Times New Roman" w:hAnsi="Times New Roman" w:cs="Times New Roman"/>
          <w:color w:val="000080"/>
          <w:lang w:eastAsia="ru-RU"/>
        </w:rPr>
        <w:br/>
        <w:t>– не прислушивается к разговору взрослых.</w:t>
      </w:r>
      <w:proofErr w:type="gramEnd"/>
    </w:p>
    <w:sectPr w:rsidR="00716C1B" w:rsidRPr="00F46CE1" w:rsidSect="00F46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CE1"/>
    <w:rsid w:val="00716C1B"/>
    <w:rsid w:val="00F4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7">
    <w:name w:val="nav7"/>
    <w:basedOn w:val="a0"/>
    <w:rsid w:val="00F4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2010-10-19T17:38:00Z</cp:lastPrinted>
  <dcterms:created xsi:type="dcterms:W3CDTF">2010-10-19T17:36:00Z</dcterms:created>
  <dcterms:modified xsi:type="dcterms:W3CDTF">2010-10-19T17:38:00Z</dcterms:modified>
</cp:coreProperties>
</file>